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1" w:rsidRDefault="00220A8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北京市示范应用纯电动专用车生产企业及产品备案信息</w:t>
      </w:r>
    </w:p>
    <w:p w:rsidR="00802D71" w:rsidRDefault="00220A80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（第2批）</w:t>
      </w:r>
    </w:p>
    <w:p w:rsidR="00802D71" w:rsidRDefault="00802D71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802D71" w:rsidRDefault="00220A80">
      <w:pPr>
        <w:jc w:val="center"/>
        <w:rPr>
          <w:rFonts w:ascii="仿宋_GB2312" w:eastAsia="仿宋_GB2312" w:hAnsi="仿宋_GB2312"/>
          <w:b/>
          <w:spacing w:val="20"/>
          <w:sz w:val="32"/>
        </w:rPr>
      </w:pPr>
      <w:r>
        <w:rPr>
          <w:rFonts w:ascii="仿宋_GB2312" w:eastAsia="仿宋_GB2312" w:hAnsi="仿宋_GB2312" w:hint="eastAsia"/>
          <w:b/>
          <w:spacing w:val="20"/>
          <w:sz w:val="32"/>
        </w:rPr>
        <w:t>第一部分  生产企业备案信息</w:t>
      </w:r>
    </w:p>
    <w:tbl>
      <w:tblPr>
        <w:tblW w:w="88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3754"/>
        <w:gridCol w:w="960"/>
        <w:gridCol w:w="3423"/>
      </w:tblGrid>
      <w:tr w:rsidR="00802D71">
        <w:trPr>
          <w:trHeight w:val="482"/>
          <w:tblHeader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pStyle w:val="01"/>
              <w:adjustRightInd w:val="0"/>
              <w:rPr>
                <w:rFonts w:ascii="宋体" w:eastAsia="宋体" w:cs="宋体"/>
                <w:b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eastAsia="宋体" w:cs="宋体" w:hint="eastAsia"/>
                <w:b/>
                <w:color w:val="000000"/>
                <w:spacing w:val="0"/>
                <w:sz w:val="24"/>
                <w:szCs w:val="24"/>
              </w:rPr>
              <w:t>企业名称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详细地址</w:t>
            </w:r>
          </w:p>
        </w:tc>
      </w:tr>
      <w:tr w:rsidR="00802D71">
        <w:trPr>
          <w:trHeight w:val="482"/>
          <w:tblHeader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河北长安汽车有限公司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定州市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河北省定州市长</w:t>
            </w:r>
            <w:proofErr w:type="gramStart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安工业</w:t>
            </w:r>
            <w:proofErr w:type="gramEnd"/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园</w:t>
            </w:r>
          </w:p>
        </w:tc>
      </w:tr>
      <w:tr w:rsidR="00802D71">
        <w:trPr>
          <w:trHeight w:val="542"/>
          <w:tblHeader/>
          <w:jc w:val="center"/>
        </w:trPr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南京金龙客车制造有限公司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南京市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南京市溧水</w:t>
            </w:r>
            <w:proofErr w:type="gramStart"/>
            <w:r>
              <w:rPr>
                <w:rFonts w:ascii="宋体" w:hAnsi="宋体" w:cs="宋体"/>
                <w:sz w:val="24"/>
                <w:szCs w:val="24"/>
              </w:rPr>
              <w:t>区滨淮大道</w:t>
            </w:r>
            <w:proofErr w:type="gramEnd"/>
            <w:r>
              <w:rPr>
                <w:rFonts w:ascii="宋体" w:hAnsi="宋体" w:cs="宋体"/>
                <w:sz w:val="24"/>
                <w:szCs w:val="24"/>
              </w:rPr>
              <w:t>369号</w:t>
            </w:r>
          </w:p>
        </w:tc>
      </w:tr>
    </w:tbl>
    <w:p w:rsidR="00802D71" w:rsidRDefault="00220A80" w:rsidP="00D433E0">
      <w:pPr>
        <w:spacing w:beforeLines="50" w:before="156"/>
        <w:jc w:val="center"/>
        <w:rPr>
          <w:rFonts w:ascii="仿宋_GB2312" w:eastAsia="仿宋_GB2312" w:hAnsi="仿宋_GB2312"/>
          <w:b/>
          <w:spacing w:val="20"/>
          <w:sz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/>
          <w:spacing w:val="20"/>
          <w:sz w:val="32"/>
        </w:rPr>
        <w:t>第二部分  产品备案信息</w:t>
      </w:r>
    </w:p>
    <w:tbl>
      <w:tblPr>
        <w:tblW w:w="88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535"/>
        <w:gridCol w:w="1215"/>
        <w:gridCol w:w="2370"/>
        <w:gridCol w:w="2148"/>
      </w:tblGrid>
      <w:tr w:rsidR="00802D71">
        <w:trPr>
          <w:trHeight w:val="524"/>
          <w:tblHeader/>
          <w:jc w:val="center"/>
        </w:trPr>
        <w:tc>
          <w:tcPr>
            <w:tcW w:w="581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3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21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商标</w:t>
            </w:r>
          </w:p>
        </w:tc>
        <w:tc>
          <w:tcPr>
            <w:tcW w:w="2370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产品名称</w:t>
            </w:r>
          </w:p>
        </w:tc>
        <w:tc>
          <w:tcPr>
            <w:tcW w:w="2148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产品型号</w:t>
            </w:r>
          </w:p>
        </w:tc>
      </w:tr>
      <w:tr w:rsidR="00802D71">
        <w:trPr>
          <w:trHeight w:val="446"/>
          <w:tblHeader/>
          <w:jc w:val="center"/>
        </w:trPr>
        <w:tc>
          <w:tcPr>
            <w:tcW w:w="581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河北长安汽车有限公司</w:t>
            </w:r>
          </w:p>
        </w:tc>
        <w:tc>
          <w:tcPr>
            <w:tcW w:w="121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长安牌</w:t>
            </w:r>
          </w:p>
        </w:tc>
        <w:tc>
          <w:tcPr>
            <w:tcW w:w="2370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48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SC5035XXYDCEV</w:t>
            </w:r>
          </w:p>
        </w:tc>
      </w:tr>
      <w:tr w:rsidR="00802D71">
        <w:trPr>
          <w:trHeight w:val="432"/>
          <w:tblHeader/>
          <w:jc w:val="center"/>
        </w:trPr>
        <w:tc>
          <w:tcPr>
            <w:tcW w:w="581" w:type="dxa"/>
            <w:vMerge w:val="restart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5" w:type="dxa"/>
            <w:vMerge w:val="restart"/>
            <w:vAlign w:val="center"/>
          </w:tcPr>
          <w:p w:rsidR="00802D71" w:rsidRDefault="00220A80" w:rsidP="006B0879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南京金龙客车制造有限公司</w:t>
            </w:r>
          </w:p>
        </w:tc>
        <w:tc>
          <w:tcPr>
            <w:tcW w:w="121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东宇牌</w:t>
            </w:r>
          </w:p>
        </w:tc>
        <w:tc>
          <w:tcPr>
            <w:tcW w:w="2370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48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NJL5040XXYBEV</w:t>
            </w:r>
          </w:p>
        </w:tc>
      </w:tr>
      <w:tr w:rsidR="00802D71">
        <w:trPr>
          <w:trHeight w:val="430"/>
          <w:tblHeader/>
          <w:jc w:val="center"/>
        </w:trPr>
        <w:tc>
          <w:tcPr>
            <w:tcW w:w="581" w:type="dxa"/>
            <w:vMerge/>
            <w:vAlign w:val="center"/>
          </w:tcPr>
          <w:p w:rsidR="00802D71" w:rsidRDefault="00802D7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2535" w:type="dxa"/>
            <w:vMerge/>
            <w:vAlign w:val="center"/>
          </w:tcPr>
          <w:p w:rsidR="00802D71" w:rsidRDefault="00802D71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东宇牌</w:t>
            </w:r>
          </w:p>
        </w:tc>
        <w:tc>
          <w:tcPr>
            <w:tcW w:w="2370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纯电动厢式运输车</w:t>
            </w:r>
          </w:p>
        </w:tc>
        <w:tc>
          <w:tcPr>
            <w:tcW w:w="2148" w:type="dxa"/>
            <w:vAlign w:val="center"/>
          </w:tcPr>
          <w:p w:rsidR="00802D71" w:rsidRDefault="00220A80"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NJL5020XXYBEV1</w:t>
            </w:r>
          </w:p>
        </w:tc>
      </w:tr>
    </w:tbl>
    <w:p w:rsidR="00802D71" w:rsidRDefault="00802D71"/>
    <w:p w:rsidR="00802D71" w:rsidRDefault="00802D71"/>
    <w:sectPr w:rsidR="00802D71" w:rsidSect="00802D71">
      <w:footerReference w:type="default" r:id="rId7"/>
      <w:pgSz w:w="11906" w:h="16838"/>
      <w:pgMar w:top="1701" w:right="1474" w:bottom="1984" w:left="1588" w:header="851" w:footer="765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511" w:rsidRDefault="00773511" w:rsidP="00802D71">
      <w:r>
        <w:separator/>
      </w:r>
    </w:p>
  </w:endnote>
  <w:endnote w:type="continuationSeparator" w:id="0">
    <w:p w:rsidR="00773511" w:rsidRDefault="00773511" w:rsidP="0080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71" w:rsidRDefault="004A4CBA">
    <w:pPr>
      <w:pStyle w:val="a4"/>
      <w:framePr w:wrap="around" w:vAnchor="text" w:hAnchor="margin" w:xAlign="right" w:y="1"/>
      <w:jc w:val="both"/>
      <w:rPr>
        <w:rStyle w:val="a8"/>
      </w:rPr>
    </w:pPr>
    <w:r>
      <w:fldChar w:fldCharType="begin"/>
    </w:r>
    <w:r w:rsidR="00220A80">
      <w:rPr>
        <w:rStyle w:val="a8"/>
      </w:rPr>
      <w:instrText xml:space="preserve">PAGE  </w:instrText>
    </w:r>
    <w:r>
      <w:fldChar w:fldCharType="separate"/>
    </w:r>
    <w:r w:rsidR="00D433E0">
      <w:rPr>
        <w:rStyle w:val="a8"/>
        <w:noProof/>
      </w:rPr>
      <w:t>- 1 -</w:t>
    </w:r>
    <w:r>
      <w:fldChar w:fldCharType="end"/>
    </w:r>
  </w:p>
  <w:p w:rsidR="00802D71" w:rsidRDefault="00802D7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511" w:rsidRDefault="00773511" w:rsidP="00802D71">
      <w:r>
        <w:separator/>
      </w:r>
    </w:p>
  </w:footnote>
  <w:footnote w:type="continuationSeparator" w:id="0">
    <w:p w:rsidR="00773511" w:rsidRDefault="00773511" w:rsidP="0080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802D71"/>
    <w:rsid w:val="000852A2"/>
    <w:rsid w:val="00220A80"/>
    <w:rsid w:val="004A4CBA"/>
    <w:rsid w:val="00645D1E"/>
    <w:rsid w:val="006B0879"/>
    <w:rsid w:val="006E7A92"/>
    <w:rsid w:val="00773511"/>
    <w:rsid w:val="00802D71"/>
    <w:rsid w:val="00D4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EE6CC57-2049-4A60-AEFA-F1A59A64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7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802D71"/>
    <w:pPr>
      <w:keepNext/>
      <w:keepLines/>
      <w:spacing w:beforeLines="100" w:afterLines="100"/>
      <w:ind w:firstLineChars="200" w:firstLine="200"/>
      <w:outlineLvl w:val="0"/>
    </w:pPr>
    <w:rPr>
      <w:rFonts w:ascii="Cambria" w:eastAsia="黑体" w:hAnsi="Cambria"/>
      <w:kern w:val="44"/>
      <w:sz w:val="44"/>
      <w:szCs w:val="44"/>
    </w:rPr>
  </w:style>
  <w:style w:type="paragraph" w:styleId="2">
    <w:name w:val="heading 2"/>
    <w:basedOn w:val="a"/>
    <w:next w:val="a"/>
    <w:uiPriority w:val="9"/>
    <w:unhideWhenUsed/>
    <w:qFormat/>
    <w:rsid w:val="00802D71"/>
    <w:pPr>
      <w:spacing w:beforeAutospacing="1" w:afterAutospacing="1"/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02D71"/>
    <w:rPr>
      <w:sz w:val="18"/>
      <w:szCs w:val="18"/>
    </w:rPr>
  </w:style>
  <w:style w:type="paragraph" w:styleId="a4">
    <w:name w:val="footer"/>
    <w:basedOn w:val="a"/>
    <w:link w:val="Char"/>
    <w:rsid w:val="00802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80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802D71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802D71"/>
  </w:style>
  <w:style w:type="character" w:styleId="a8">
    <w:name w:val="page number"/>
    <w:basedOn w:val="a0"/>
    <w:rsid w:val="00802D71"/>
  </w:style>
  <w:style w:type="character" w:styleId="a9">
    <w:name w:val="Emphasis"/>
    <w:basedOn w:val="a0"/>
    <w:uiPriority w:val="20"/>
    <w:qFormat/>
    <w:rsid w:val="00802D71"/>
  </w:style>
  <w:style w:type="character" w:styleId="aa">
    <w:name w:val="Hyperlink"/>
    <w:basedOn w:val="a0"/>
    <w:unhideWhenUsed/>
    <w:rsid w:val="00802D71"/>
    <w:rPr>
      <w:color w:val="0000FF"/>
      <w:u w:val="single"/>
    </w:rPr>
  </w:style>
  <w:style w:type="paragraph" w:customStyle="1" w:styleId="10">
    <w:name w:val="列出段落1"/>
    <w:basedOn w:val="a"/>
    <w:rsid w:val="00802D71"/>
    <w:pPr>
      <w:ind w:firstLineChars="200" w:firstLine="420"/>
    </w:pPr>
  </w:style>
  <w:style w:type="paragraph" w:customStyle="1" w:styleId="Default">
    <w:name w:val="Default"/>
    <w:rsid w:val="00802D71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01">
    <w:name w:val="样式01"/>
    <w:basedOn w:val="a"/>
    <w:rsid w:val="00802D71"/>
    <w:pPr>
      <w:autoSpaceDE w:val="0"/>
      <w:autoSpaceDN w:val="0"/>
      <w:spacing w:line="240" w:lineRule="exact"/>
      <w:jc w:val="center"/>
    </w:pPr>
    <w:rPr>
      <w:rFonts w:ascii="仿宋_GB2312" w:eastAsia="仿宋_GB2312" w:hAnsi="宋体"/>
      <w:spacing w:val="-10"/>
    </w:rPr>
  </w:style>
  <w:style w:type="character" w:customStyle="1" w:styleId="1Char">
    <w:name w:val="标题 1 Char"/>
    <w:basedOn w:val="a0"/>
    <w:link w:val="1"/>
    <w:rsid w:val="00802D71"/>
    <w:rPr>
      <w:rFonts w:ascii="Cambria" w:eastAsia="黑体" w:hAnsi="Cambria"/>
      <w:kern w:val="44"/>
      <w:sz w:val="44"/>
      <w:szCs w:val="44"/>
      <w:lang w:val="en-US" w:eastAsia="zh-CN" w:bidi="ar-SA"/>
    </w:rPr>
  </w:style>
  <w:style w:type="character" w:customStyle="1" w:styleId="Char0">
    <w:name w:val="页眉 Char"/>
    <w:basedOn w:val="a0"/>
    <w:link w:val="a5"/>
    <w:rsid w:val="00802D71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4"/>
    <w:rsid w:val="00802D7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zcjy">
    <w:name w:val="zcjy"/>
    <w:basedOn w:val="a0"/>
    <w:rsid w:val="00802D71"/>
    <w:rPr>
      <w:shd w:val="clear" w:color="auto" w:fill="266EB4"/>
    </w:rPr>
  </w:style>
  <w:style w:type="character" w:customStyle="1" w:styleId="ydx">
    <w:name w:val="ydx"/>
    <w:basedOn w:val="a0"/>
    <w:rsid w:val="00802D71"/>
    <w:rPr>
      <w:shd w:val="clear" w:color="auto" w:fill="CC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>WWW.YlmF.CoM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北京市科学技术委员会</dc:title>
  <dc:creator>刘路</dc:creator>
  <cp:lastModifiedBy>高莉</cp:lastModifiedBy>
  <cp:revision>5</cp:revision>
  <cp:lastPrinted>2015-09-14T01:10:00Z</cp:lastPrinted>
  <dcterms:created xsi:type="dcterms:W3CDTF">2015-09-21T02:31:00Z</dcterms:created>
  <dcterms:modified xsi:type="dcterms:W3CDTF">2015-09-23T01:52:00Z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